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9021"/>
      </w:tblGrid>
      <w:tr w:rsidR="00667237" w:rsidRPr="00C15E0A" w:rsidTr="00667237">
        <w:trPr>
          <w:trHeight w:val="4012"/>
        </w:trPr>
        <w:tc>
          <w:tcPr>
            <w:tcW w:w="9021" w:type="dxa"/>
            <w:shd w:val="clear" w:color="auto" w:fill="F3F3F3"/>
            <w:vAlign w:val="center"/>
          </w:tcPr>
          <w:p w:rsidR="00667237" w:rsidRPr="00667237" w:rsidRDefault="00667237" w:rsidP="00667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SeMA Biennale </w:t>
            </w:r>
            <w:r w:rsidRPr="00667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Mediacity Seoul</w:t>
            </w:r>
            <w:r w:rsidRPr="00667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</w:t>
            </w:r>
          </w:p>
          <w:p w:rsidR="00667237" w:rsidRPr="00667237" w:rsidRDefault="00667237" w:rsidP="00667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37">
              <w:rPr>
                <w:rFonts w:ascii="Times New Roman" w:hAnsi="Times New Roman" w:cs="Times New Roman"/>
                <w:b/>
                <w:sz w:val="28"/>
                <w:szCs w:val="28"/>
              </w:rPr>
              <w:t>NERIRI KIRURU HARARA</w:t>
            </w:r>
          </w:p>
          <w:p w:rsidR="00667237" w:rsidRPr="00667237" w:rsidRDefault="00667237" w:rsidP="00667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37">
              <w:rPr>
                <w:rFonts w:ascii="Times New Roman" w:hAnsi="Times New Roman" w:cs="Times New Roman"/>
                <w:b/>
                <w:sz w:val="28"/>
                <w:szCs w:val="28"/>
              </w:rPr>
              <w:t>Title and preliminary list of artists</w:t>
            </w:r>
          </w:p>
          <w:p w:rsidR="00667237" w:rsidRPr="00667237" w:rsidRDefault="00667237" w:rsidP="0066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37" w:rsidRPr="00667237" w:rsidRDefault="00667237" w:rsidP="0066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37">
              <w:rPr>
                <w:rFonts w:ascii="Times New Roman" w:hAnsi="Times New Roman" w:cs="Times New Roman"/>
                <w:sz w:val="24"/>
                <w:szCs w:val="24"/>
              </w:rPr>
              <w:t>September 1–November 20, 2016</w:t>
            </w:r>
            <w:r w:rsidRPr="00667237">
              <w:rPr>
                <w:rFonts w:ascii="Times New Roman" w:hAnsi="Times New Roman" w:cs="Times New Roman"/>
                <w:sz w:val="24"/>
                <w:szCs w:val="24"/>
              </w:rPr>
              <w:br/>
              <w:t>Opening: August 31</w:t>
            </w:r>
            <w:r w:rsidRPr="006672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Seoul Museum of Art (SeMA) </w:t>
            </w:r>
            <w:r w:rsidRPr="006672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www.mediacityseoul.kr </w:t>
            </w:r>
          </w:p>
        </w:tc>
      </w:tr>
    </w:tbl>
    <w:p w:rsidR="00D937DB" w:rsidRPr="00591CE4" w:rsidRDefault="00D937DB">
      <w:pPr>
        <w:rPr>
          <w:rFonts w:ascii="Times New Roman" w:hAnsi="Times New Roman" w:cs="Times New Roman"/>
          <w:sz w:val="28"/>
          <w:szCs w:val="28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SeMA Biennale </w:t>
      </w:r>
      <w:r w:rsidRPr="00667237">
        <w:rPr>
          <w:rFonts w:ascii="Times New Roman" w:hAnsi="Times New Roman" w:cs="Times New Roman"/>
          <w:i/>
          <w:sz w:val="24"/>
          <w:szCs w:val="24"/>
        </w:rPr>
        <w:t>Mediacity Seoul</w:t>
      </w:r>
      <w:r w:rsidRPr="00667237">
        <w:rPr>
          <w:rFonts w:ascii="Times New Roman" w:hAnsi="Times New Roman" w:cs="Times New Roman"/>
          <w:sz w:val="24"/>
          <w:szCs w:val="24"/>
        </w:rPr>
        <w:t xml:space="preserve"> 2016 is pleased to announce its title, </w:t>
      </w:r>
      <w:r w:rsidRPr="00667237">
        <w:rPr>
          <w:rFonts w:ascii="Times New Roman" w:hAnsi="Times New Roman" w:cs="Times New Roman"/>
          <w:i/>
          <w:sz w:val="24"/>
          <w:szCs w:val="24"/>
        </w:rPr>
        <w:t>NERIRI KIRURU HARARA</w:t>
      </w:r>
      <w:r w:rsidRPr="00667237">
        <w:rPr>
          <w:rFonts w:ascii="Times New Roman" w:hAnsi="Times New Roman" w:cs="Times New Roman"/>
          <w:sz w:val="24"/>
          <w:szCs w:val="24"/>
        </w:rPr>
        <w:t>, and the preliminary list of participating artists.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The works and projects participating in </w:t>
      </w:r>
      <w:r w:rsidRPr="00667237">
        <w:rPr>
          <w:rFonts w:ascii="Times New Roman" w:hAnsi="Times New Roman" w:cs="Times New Roman"/>
          <w:i/>
          <w:sz w:val="24"/>
          <w:szCs w:val="24"/>
        </w:rPr>
        <w:t>Mediacity Seoul</w:t>
      </w:r>
      <w:r w:rsidRPr="00667237">
        <w:rPr>
          <w:rFonts w:ascii="Times New Roman" w:hAnsi="Times New Roman" w:cs="Times New Roman"/>
          <w:sz w:val="24"/>
          <w:szCs w:val="24"/>
        </w:rPr>
        <w:t xml:space="preserve"> 2016 allude, or relay suggestions to the following questions: how to formulate individual and common expectations out of unsought-for inheritances, be it war, disaster, poverty or displacement; how to generate as many versions of futures as possible and imagine plots of radical discontinuity, within the context of South Korea that is marooned in a peninsula-cum-island; and finally, how to enable time-slip into these futures through the language of art and the capabilities of media.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The title, </w:t>
      </w:r>
      <w:r w:rsidRPr="00667237">
        <w:rPr>
          <w:rFonts w:ascii="Times New Roman" w:hAnsi="Times New Roman" w:cs="Times New Roman"/>
          <w:i/>
          <w:sz w:val="24"/>
          <w:szCs w:val="24"/>
        </w:rPr>
        <w:t>NERIRI KIRURU HARARA</w:t>
      </w:r>
      <w:r w:rsidRPr="00667237">
        <w:rPr>
          <w:rFonts w:ascii="Times New Roman" w:hAnsi="Times New Roman" w:cs="Times New Roman"/>
          <w:sz w:val="24"/>
          <w:szCs w:val="24"/>
        </w:rPr>
        <w:t xml:space="preserve">, is derived from a line of the poem “Two Billion Light Years of Solitude” written by Japanese poet Shuntaro Tanikawa, which verbalizes the imaginary language of Martians. With this title, </w:t>
      </w:r>
      <w:r w:rsidRPr="00667237">
        <w:rPr>
          <w:rFonts w:ascii="Times New Roman" w:hAnsi="Times New Roman" w:cs="Times New Roman"/>
          <w:i/>
          <w:sz w:val="24"/>
          <w:szCs w:val="24"/>
        </w:rPr>
        <w:t>Mediacity Seoul</w:t>
      </w:r>
      <w:r w:rsidRPr="00667237">
        <w:rPr>
          <w:rFonts w:ascii="Times New Roman" w:hAnsi="Times New Roman" w:cs="Times New Roman"/>
          <w:sz w:val="24"/>
          <w:szCs w:val="24"/>
        </w:rPr>
        <w:t xml:space="preserve"> 2016 sets out an effort to gesture the uncharted languages of the future, or even, of the lost past and present.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The biennale will invite approximately 50 artists of which the initial 29 are announced on this occasion. The full artist list will follow in late June.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>Preliminary list of artists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Basel Abbas &amp; Ruanne Abou-Rahme (Palestine/USA), Jonathas de Andrade (Brazil), Bik Van der Pol (Netherlands), Jeamin Cha (Korea), Taeyoon Choi (Korea/USA), Venzha Christ (Indonesia), Ahmad Ghossein (Lebanon), Yang Ah Ham (Korea/Netherlands), Sara Hendren (USA), Hong Seung-Hye (Korea), Pierre Huyghe (France/USA), João Maria Gumão &amp; Pedro Paiva (Portugal), Sylbee Kim (Germany/Korea), Christine Sun Kim (USA), Kim Heecheon </w:t>
      </w:r>
      <w:r w:rsidRPr="00667237">
        <w:rPr>
          <w:rFonts w:ascii="Times New Roman" w:hAnsi="Times New Roman" w:cs="Times New Roman"/>
          <w:sz w:val="24"/>
          <w:szCs w:val="24"/>
        </w:rPr>
        <w:lastRenderedPageBreak/>
        <w:t>(Korea), Joohyun Kim (Korea), Oliver Laric (Austria/Germany), Mire Lee (Korea), Tiago Mata Machado (Brazil), Nicholas Mangan (Australia), Cinthia Marcelle (Brazil), Ursula Mayer (Austria/UK), Zanele Muholi (South Africa), Eduardo Navarro (Argentina), Natacha Nisic (France), Carolee Schneemann (USA), A.L. Steiner (USA), Akihiko Taniguchi (Japan), Zhou Tao (China)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 xml:space="preserve">Four publications and two summer camps act as assistive and amplifying devices to the exhibition. Titled </w:t>
      </w:r>
      <w:r w:rsidRPr="00667237">
        <w:rPr>
          <w:rFonts w:ascii="Times New Roman" w:hAnsi="Times New Roman" w:cs="Times New Roman"/>
          <w:i/>
          <w:sz w:val="24"/>
          <w:szCs w:val="24"/>
        </w:rPr>
        <w:t>CouldBe</w:t>
      </w:r>
      <w:r w:rsidRPr="00667237">
        <w:rPr>
          <w:rFonts w:ascii="Times New Roman" w:hAnsi="Times New Roman" w:cs="Times New Roman"/>
          <w:sz w:val="24"/>
          <w:szCs w:val="24"/>
        </w:rPr>
        <w:t xml:space="preserve">, the pre-biennial publication series of </w:t>
      </w:r>
      <w:r w:rsidRPr="00667237">
        <w:rPr>
          <w:rFonts w:ascii="Times New Roman" w:hAnsi="Times New Roman" w:cs="Times New Roman"/>
          <w:i/>
          <w:sz w:val="24"/>
          <w:szCs w:val="24"/>
        </w:rPr>
        <w:t>Mediacity Seoul</w:t>
      </w:r>
      <w:r w:rsidRPr="00667237">
        <w:rPr>
          <w:rFonts w:ascii="Times New Roman" w:hAnsi="Times New Roman" w:cs="Times New Roman"/>
          <w:sz w:val="24"/>
          <w:szCs w:val="24"/>
        </w:rPr>
        <w:t xml:space="preserve"> 2016 presents four independent issues between March and August, each devised from different perspectives of the invited editors. Yang Ah Ham’s summer camp </w:t>
      </w:r>
      <w:r w:rsidRPr="00667237">
        <w:rPr>
          <w:rFonts w:ascii="Times New Roman" w:hAnsi="Times New Roman" w:cs="Times New Roman"/>
          <w:i/>
          <w:sz w:val="24"/>
          <w:szCs w:val="24"/>
        </w:rPr>
        <w:t>The Village</w:t>
      </w:r>
      <w:r w:rsidRPr="00667237">
        <w:rPr>
          <w:rFonts w:ascii="Times New Roman" w:hAnsi="Times New Roman" w:cs="Times New Roman"/>
          <w:sz w:val="24"/>
          <w:szCs w:val="24"/>
        </w:rPr>
        <w:t xml:space="preserve"> houses a temporary community of art educators, in a bid to explore alternative approaches to creative learning. Taeyoon Choi organizes </w:t>
      </w:r>
      <w:r w:rsidRPr="00667237">
        <w:rPr>
          <w:rFonts w:ascii="Times New Roman" w:hAnsi="Times New Roman" w:cs="Times New Roman"/>
          <w:i/>
          <w:sz w:val="24"/>
          <w:szCs w:val="24"/>
        </w:rPr>
        <w:t>Uncertainty School</w:t>
      </w:r>
      <w:r w:rsidRPr="00667237">
        <w:rPr>
          <w:rFonts w:ascii="Times New Roman" w:hAnsi="Times New Roman" w:cs="Times New Roman"/>
          <w:sz w:val="24"/>
          <w:szCs w:val="24"/>
        </w:rPr>
        <w:t xml:space="preserve"> which focuses on unlearning the idea of disability and on embracing uncertainty and difference.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237">
        <w:rPr>
          <w:rFonts w:ascii="Times New Roman" w:hAnsi="Times New Roman" w:cs="Times New Roman"/>
          <w:b/>
          <w:sz w:val="24"/>
          <w:szCs w:val="24"/>
        </w:rPr>
        <w:t xml:space="preserve">SeMA Biennale </w:t>
      </w:r>
      <w:r w:rsidRPr="00667237">
        <w:rPr>
          <w:rFonts w:ascii="Times New Roman" w:hAnsi="Times New Roman" w:cs="Times New Roman"/>
          <w:b/>
          <w:i/>
          <w:sz w:val="24"/>
          <w:szCs w:val="24"/>
        </w:rPr>
        <w:t>Mediacity Seoul</w:t>
      </w:r>
      <w:r w:rsidRPr="00667237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Artistic Director / Curator: Beck Jee-sook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Advisory Board: Tarek Abou El Fetouh, Eungie Joo, Cristina Ricupero</w:t>
      </w:r>
    </w:p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Editorial Board: Chimurenga, Moon Jung Jang, Yekyung Kil, Miguel A. López, Keiko Sei</w:t>
      </w:r>
    </w:p>
    <w:p w:rsidR="00591CE4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237">
        <w:rPr>
          <w:rFonts w:ascii="Times New Roman" w:hAnsi="Times New Roman" w:cs="Times New Roman"/>
          <w:sz w:val="24"/>
          <w:szCs w:val="24"/>
        </w:rPr>
        <w:t>Hosted by Seoul Museum of Art</w:t>
      </w:r>
    </w:p>
    <w:p w:rsid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page" w:horzAnchor="margin" w:tblpY="13586"/>
        <w:tblW w:w="9053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53"/>
      </w:tblGrid>
      <w:tr w:rsidR="00667237" w:rsidRPr="00C15E0A" w:rsidTr="00667237">
        <w:trPr>
          <w:trHeight w:val="1747"/>
        </w:trPr>
        <w:tc>
          <w:tcPr>
            <w:tcW w:w="9053" w:type="dxa"/>
            <w:shd w:val="clear" w:color="auto" w:fill="E6E6E6"/>
          </w:tcPr>
          <w:p w:rsidR="00667237" w:rsidRPr="00667237" w:rsidRDefault="00667237" w:rsidP="00667237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7237">
              <w:rPr>
                <w:rFonts w:ascii="Times New Roman" w:eastAsiaTheme="minorHAnsi" w:hAnsi="Times New Roman" w:cs="Times New Roman" w:hint="eastAsia"/>
                <w:sz w:val="24"/>
                <w:szCs w:val="24"/>
              </w:rPr>
              <w:t>Contact:</w:t>
            </w:r>
          </w:p>
          <w:p w:rsidR="00667237" w:rsidRPr="00C15E0A" w:rsidRDefault="00750410" w:rsidP="00667237">
            <w:pPr>
              <w:spacing w:after="0" w:line="276" w:lineRule="auto"/>
              <w:rPr>
                <w:rFonts w:ascii="Times New Roman" w:eastAsiaTheme="minorHAnsi" w:hAnsi="Times New Roman" w:cs="Times New Roman"/>
                <w:lang w:val="fr-FR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press@mediacityseoul.kr</w:t>
            </w:r>
          </w:p>
        </w:tc>
      </w:tr>
    </w:tbl>
    <w:p w:rsidR="00667237" w:rsidRPr="00667237" w:rsidRDefault="00667237" w:rsidP="006672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237" w:rsidRPr="006672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FF" w:rsidRDefault="002769FF" w:rsidP="00591CE4">
      <w:pPr>
        <w:spacing w:after="0" w:line="240" w:lineRule="auto"/>
      </w:pPr>
      <w:r>
        <w:separator/>
      </w:r>
    </w:p>
  </w:endnote>
  <w:endnote w:type="continuationSeparator" w:id="0">
    <w:p w:rsidR="002769FF" w:rsidRDefault="002769FF" w:rsidP="0059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FF" w:rsidRDefault="002769FF" w:rsidP="00591CE4">
      <w:pPr>
        <w:spacing w:after="0" w:line="240" w:lineRule="auto"/>
      </w:pPr>
      <w:r>
        <w:separator/>
      </w:r>
    </w:p>
  </w:footnote>
  <w:footnote w:type="continuationSeparator" w:id="0">
    <w:p w:rsidR="002769FF" w:rsidRDefault="002769FF" w:rsidP="00591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8"/>
    <w:rsid w:val="000333F8"/>
    <w:rsid w:val="0005547D"/>
    <w:rsid w:val="000C1C4B"/>
    <w:rsid w:val="000D51ED"/>
    <w:rsid w:val="000E3D51"/>
    <w:rsid w:val="001213BC"/>
    <w:rsid w:val="002272E0"/>
    <w:rsid w:val="002769FF"/>
    <w:rsid w:val="00292E19"/>
    <w:rsid w:val="002B2DBB"/>
    <w:rsid w:val="002F2244"/>
    <w:rsid w:val="002F367E"/>
    <w:rsid w:val="0035259F"/>
    <w:rsid w:val="003635E5"/>
    <w:rsid w:val="00376E65"/>
    <w:rsid w:val="003C2EF8"/>
    <w:rsid w:val="00432EEF"/>
    <w:rsid w:val="004A6521"/>
    <w:rsid w:val="00501A08"/>
    <w:rsid w:val="00521C3B"/>
    <w:rsid w:val="00582374"/>
    <w:rsid w:val="00591CE4"/>
    <w:rsid w:val="005E5992"/>
    <w:rsid w:val="00623DCE"/>
    <w:rsid w:val="00667237"/>
    <w:rsid w:val="006801F0"/>
    <w:rsid w:val="00723CA7"/>
    <w:rsid w:val="00750410"/>
    <w:rsid w:val="00766120"/>
    <w:rsid w:val="007A08E9"/>
    <w:rsid w:val="007D153B"/>
    <w:rsid w:val="00805366"/>
    <w:rsid w:val="00854EC8"/>
    <w:rsid w:val="0088181D"/>
    <w:rsid w:val="008F5715"/>
    <w:rsid w:val="00987B54"/>
    <w:rsid w:val="00995F0F"/>
    <w:rsid w:val="009A3F88"/>
    <w:rsid w:val="00A47BDB"/>
    <w:rsid w:val="00A50881"/>
    <w:rsid w:val="00AD543A"/>
    <w:rsid w:val="00B26A9E"/>
    <w:rsid w:val="00B32F07"/>
    <w:rsid w:val="00BA2BD2"/>
    <w:rsid w:val="00C100A0"/>
    <w:rsid w:val="00C25862"/>
    <w:rsid w:val="00C54B63"/>
    <w:rsid w:val="00C96D43"/>
    <w:rsid w:val="00D3219E"/>
    <w:rsid w:val="00D937DB"/>
    <w:rsid w:val="00D94E08"/>
    <w:rsid w:val="00DE1124"/>
    <w:rsid w:val="00DE56DB"/>
    <w:rsid w:val="00E21985"/>
    <w:rsid w:val="00E5185C"/>
    <w:rsid w:val="00E75EDD"/>
    <w:rsid w:val="00E92905"/>
    <w:rsid w:val="00F00444"/>
    <w:rsid w:val="00F93489"/>
    <w:rsid w:val="00FB21D9"/>
    <w:rsid w:val="00FC42D2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9C186-F9E9-4A71-BD80-45D846C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C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1CE4"/>
  </w:style>
  <w:style w:type="paragraph" w:styleId="a4">
    <w:name w:val="footer"/>
    <w:basedOn w:val="a"/>
    <w:link w:val="Char0"/>
    <w:uiPriority w:val="99"/>
    <w:unhideWhenUsed/>
    <w:rsid w:val="00591C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1CE4"/>
  </w:style>
  <w:style w:type="paragraph" w:styleId="a5">
    <w:name w:val="Balloon Text"/>
    <w:basedOn w:val="a"/>
    <w:link w:val="Char1"/>
    <w:uiPriority w:val="99"/>
    <w:semiHidden/>
    <w:unhideWhenUsed/>
    <w:rsid w:val="00E518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51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미디어-3</dc:creator>
  <cp:keywords/>
  <dc:description/>
  <cp:lastModifiedBy>미디어-3</cp:lastModifiedBy>
  <cp:revision>2</cp:revision>
  <cp:lastPrinted>2016-03-02T02:21:00Z</cp:lastPrinted>
  <dcterms:created xsi:type="dcterms:W3CDTF">2016-07-03T05:57:00Z</dcterms:created>
  <dcterms:modified xsi:type="dcterms:W3CDTF">2016-07-03T05:57:00Z</dcterms:modified>
</cp:coreProperties>
</file>