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8613"/>
      </w:tblGrid>
      <w:tr w:rsidR="00647077" w:rsidRPr="00C15E0A" w:rsidTr="00C15E0A">
        <w:trPr>
          <w:trHeight w:val="3393"/>
        </w:trPr>
        <w:tc>
          <w:tcPr>
            <w:tcW w:w="8613" w:type="dxa"/>
            <w:shd w:val="clear" w:color="auto" w:fill="F3F3F3"/>
          </w:tcPr>
          <w:p w:rsidR="00C15E0A" w:rsidRDefault="00C15E0A" w:rsidP="00C15E0A">
            <w:pPr>
              <w:spacing w:line="276" w:lineRule="auto"/>
              <w:rPr>
                <w:rFonts w:ascii="Times New Roman" w:eastAsiaTheme="minorHAnsi" w:hAnsi="Times New Roman" w:cs="Times New Roman"/>
                <w:b/>
                <w:sz w:val="32"/>
                <w:szCs w:val="32"/>
              </w:rPr>
            </w:pPr>
            <w:r w:rsidRPr="00C15E0A">
              <w:rPr>
                <w:rFonts w:ascii="Times New Roman" w:eastAsiaTheme="minorHAnsi" w:hAnsi="Times New Roman" w:cs="Times New Roman"/>
                <w:b/>
                <w:sz w:val="32"/>
                <w:szCs w:val="32"/>
              </w:rPr>
              <w:t xml:space="preserve">SeMA Biennale </w:t>
            </w:r>
            <w:r w:rsidRPr="004D393F">
              <w:rPr>
                <w:rFonts w:ascii="Times New Roman" w:eastAsiaTheme="minorHAnsi" w:hAnsi="Times New Roman" w:cs="Times New Roman"/>
                <w:b/>
                <w:i/>
                <w:sz w:val="32"/>
                <w:szCs w:val="32"/>
              </w:rPr>
              <w:t>Mediacity Seoul</w:t>
            </w:r>
            <w:r w:rsidRPr="00C15E0A">
              <w:rPr>
                <w:rFonts w:ascii="Times New Roman" w:eastAsiaTheme="minorHAnsi" w:hAnsi="Times New Roman" w:cs="Times New Roman"/>
                <w:b/>
                <w:sz w:val="32"/>
                <w:szCs w:val="32"/>
              </w:rPr>
              <w:t xml:space="preserve"> 2016</w:t>
            </w:r>
          </w:p>
          <w:p w:rsidR="004D393F" w:rsidRPr="00C15E0A" w:rsidRDefault="004D393F" w:rsidP="00C15E0A">
            <w:pPr>
              <w:spacing w:line="276" w:lineRule="auto"/>
              <w:rPr>
                <w:rFonts w:ascii="Times New Roman" w:eastAsiaTheme="minorHAnsi" w:hAnsi="Times New Roman" w:cs="Times New Roman"/>
                <w:b/>
                <w:sz w:val="32"/>
                <w:szCs w:val="32"/>
              </w:rPr>
            </w:pPr>
          </w:p>
          <w:p w:rsidR="00C15E0A" w:rsidRDefault="00C15E0A" w:rsidP="00C15E0A">
            <w:pPr>
              <w:spacing w:line="276" w:lineRule="auto"/>
              <w:rPr>
                <w:rFonts w:ascii="Times New Roman" w:eastAsiaTheme="minorHAnsi" w:hAnsi="Times New Roman" w:cs="Times New Roman"/>
                <w:b/>
                <w:sz w:val="32"/>
                <w:szCs w:val="32"/>
              </w:rPr>
            </w:pPr>
            <w:r w:rsidRPr="004D393F">
              <w:rPr>
                <w:rFonts w:ascii="Times New Roman" w:eastAsiaTheme="minorHAnsi" w:hAnsi="Times New Roman" w:cs="Times New Roman"/>
                <w:b/>
                <w:i/>
                <w:sz w:val="32"/>
                <w:szCs w:val="32"/>
              </w:rPr>
              <w:t>Mediacity Seoul</w:t>
            </w:r>
            <w:r w:rsidRPr="00C15E0A">
              <w:rPr>
                <w:rFonts w:ascii="Times New Roman" w:eastAsiaTheme="minorHAnsi" w:hAnsi="Times New Roman" w:cs="Times New Roman"/>
                <w:b/>
                <w:sz w:val="32"/>
                <w:szCs w:val="32"/>
              </w:rPr>
              <w:t xml:space="preserve"> 2016 announces Artistic Director, dates, </w:t>
            </w:r>
          </w:p>
          <w:p w:rsidR="00C15E0A" w:rsidRPr="00C15E0A" w:rsidRDefault="005D3E6A" w:rsidP="00C15E0A">
            <w:pPr>
              <w:spacing w:line="276" w:lineRule="auto"/>
              <w:rPr>
                <w:rFonts w:ascii="Times New Roman" w:eastAsiaTheme="minorHAnsi" w:hAnsi="Times New Roman" w:cs="Times New Roman"/>
                <w:b/>
                <w:sz w:val="32"/>
                <w:szCs w:val="32"/>
              </w:rPr>
            </w:pPr>
            <w:r>
              <w:rPr>
                <w:rFonts w:ascii="Times New Roman" w:eastAsiaTheme="minorHAnsi" w:hAnsi="Times New Roman" w:cs="Times New Roman"/>
                <w:b/>
                <w:sz w:val="32"/>
                <w:szCs w:val="32"/>
              </w:rPr>
              <w:t>first ideas, and pre-bienn</w:t>
            </w:r>
            <w:r w:rsidR="00C15E0A" w:rsidRPr="00C15E0A">
              <w:rPr>
                <w:rFonts w:ascii="Times New Roman" w:eastAsiaTheme="minorHAnsi" w:hAnsi="Times New Roman" w:cs="Times New Roman"/>
                <w:b/>
                <w:sz w:val="32"/>
                <w:szCs w:val="32"/>
              </w:rPr>
              <w:t>al</w:t>
            </w:r>
            <w:r>
              <w:rPr>
                <w:rFonts w:ascii="Times New Roman" w:eastAsiaTheme="minorHAnsi" w:hAnsi="Times New Roman" w:cs="Times New Roman"/>
                <w:b/>
                <w:sz w:val="32"/>
                <w:szCs w:val="32"/>
              </w:rPr>
              <w:t>e</w:t>
            </w:r>
            <w:r w:rsidR="00C15E0A" w:rsidRPr="00C15E0A">
              <w:rPr>
                <w:rFonts w:ascii="Times New Roman" w:eastAsiaTheme="minorHAnsi" w:hAnsi="Times New Roman" w:cs="Times New Roman"/>
                <w:b/>
                <w:sz w:val="32"/>
                <w:szCs w:val="32"/>
              </w:rPr>
              <w:t xml:space="preserve"> projects</w:t>
            </w:r>
          </w:p>
          <w:p w:rsidR="00C15E0A" w:rsidRDefault="00C15E0A" w:rsidP="00C15E0A">
            <w:pPr>
              <w:spacing w:line="360" w:lineRule="auto"/>
              <w:rPr>
                <w:rFonts w:ascii="Times New Roman" w:eastAsiaTheme="minorHAnsi" w:hAnsi="Times New Roman" w:cs="Times New Roman"/>
              </w:rPr>
            </w:pP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September 1 – November 20, 2016</w:t>
            </w: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Opening: August 31, 2016</w:t>
            </w:r>
          </w:p>
          <w:p w:rsidR="00C15E0A" w:rsidRPr="00C15E0A" w:rsidRDefault="00C15E0A" w:rsidP="00C15E0A">
            <w:pPr>
              <w:spacing w:line="360" w:lineRule="auto"/>
              <w:rPr>
                <w:rFonts w:ascii="Times New Roman" w:eastAsiaTheme="minorHAnsi" w:hAnsi="Times New Roman" w:cs="Times New Roman"/>
              </w:rPr>
            </w:pPr>
            <w:r w:rsidRPr="00C15E0A">
              <w:rPr>
                <w:rFonts w:ascii="Times New Roman" w:eastAsiaTheme="minorHAnsi" w:hAnsi="Times New Roman" w:cs="Times New Roman"/>
              </w:rPr>
              <w:t>Seoul Museum of Art (SeMA)</w:t>
            </w:r>
          </w:p>
          <w:p w:rsidR="00237655" w:rsidRPr="00C15E0A" w:rsidRDefault="00C15E0A" w:rsidP="00C15E0A">
            <w:pPr>
              <w:spacing w:line="360" w:lineRule="auto"/>
              <w:rPr>
                <w:rFonts w:ascii="Times New Roman" w:eastAsiaTheme="minorHAnsi" w:hAnsi="Times New Roman" w:cs="Times New Roman"/>
                <w:sz w:val="20"/>
                <w:szCs w:val="20"/>
              </w:rPr>
            </w:pPr>
            <w:r w:rsidRPr="00C15E0A">
              <w:rPr>
                <w:rFonts w:ascii="Times New Roman" w:eastAsiaTheme="minorHAnsi" w:hAnsi="Times New Roman" w:cs="Times New Roman"/>
              </w:rPr>
              <w:t>http://www.mediacityseoul.kr/</w:t>
            </w:r>
          </w:p>
        </w:tc>
      </w:tr>
    </w:tbl>
    <w:p w:rsidR="00C9222E" w:rsidRPr="00C15E0A" w:rsidRDefault="00C9222E" w:rsidP="00237655">
      <w:pPr>
        <w:spacing w:line="360" w:lineRule="exact"/>
        <w:rPr>
          <w:rFonts w:ascii="Times New Roman" w:eastAsiaTheme="minorHAnsi" w:hAnsi="Times New Roman" w:cs="Times New Roman"/>
          <w:b/>
          <w:sz w:val="20"/>
          <w:szCs w:val="20"/>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 flagship biennale of Seoul Museum of Art with a focus on media art, SeMA Biennale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will present its 9th edition from September 1 to November 20, 2016, under the curation of Beck Jee-sook. Beck previously served as Artistic Director of the 4th Anyang Public Art Project, and curated at Insa Art Space and the Arts Council Korea Art Center since 2000 till 2008.</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The first ideas of </w:t>
      </w:r>
      <w:r w:rsidRPr="00C15E0A">
        <w:rPr>
          <w:rFonts w:ascii="Times New Roman" w:eastAsiaTheme="minorHAnsi" w:hAnsi="Times New Roman" w:cs="Times New Roman"/>
          <w:i/>
        </w:rPr>
        <w:t>Mediacity Seoul</w:t>
      </w:r>
      <w:r>
        <w:rPr>
          <w:rFonts w:ascii="Times New Roman" w:eastAsiaTheme="minorHAnsi" w:hAnsi="Times New Roman" w:cs="Times New Roman"/>
        </w:rPr>
        <w:t xml:space="preserve"> 2016 stem</w:t>
      </w:r>
      <w:r w:rsidRPr="00C15E0A">
        <w:rPr>
          <w:rFonts w:ascii="Times New Roman" w:eastAsiaTheme="minorHAnsi" w:hAnsi="Times New Roman" w:cs="Times New Roman"/>
        </w:rPr>
        <w:t xml:space="preserve"> from science and/or spe</w:t>
      </w:r>
      <w:r>
        <w:rPr>
          <w:rFonts w:ascii="Times New Roman" w:eastAsiaTheme="minorHAnsi" w:hAnsi="Times New Roman" w:cs="Times New Roman"/>
        </w:rPr>
        <w:t>culative fiction, especially the</w:t>
      </w:r>
      <w:r w:rsidRPr="00C15E0A">
        <w:rPr>
          <w:rFonts w:ascii="Times New Roman" w:eastAsiaTheme="minorHAnsi" w:hAnsi="Times New Roman" w:cs="Times New Roman"/>
        </w:rPr>
        <w:t xml:space="preserve"> imagination by which it comprehends disaster, fear, randomn</w:t>
      </w:r>
      <w:r>
        <w:rPr>
          <w:rFonts w:ascii="Times New Roman" w:eastAsiaTheme="minorHAnsi" w:hAnsi="Times New Roman" w:cs="Times New Roman"/>
        </w:rPr>
        <w:t>ess, and disability; and the</w:t>
      </w:r>
      <w:r w:rsidRPr="00C15E0A">
        <w:rPr>
          <w:rFonts w:ascii="Times New Roman" w:eastAsiaTheme="minorHAnsi" w:hAnsi="Times New Roman" w:cs="Times New Roman"/>
        </w:rPr>
        <w:t xml:space="preserve"> diegesis through which it reveals the formation of the future within a narrow, preoccupied landscape.</w:t>
      </w:r>
    </w:p>
    <w:p w:rsidR="00C15E0A" w:rsidRPr="00C15E0A" w:rsidRDefault="00C15E0A" w:rsidP="00C15E0A">
      <w:pPr>
        <w:spacing w:line="360" w:lineRule="exact"/>
        <w:rPr>
          <w:rFonts w:ascii="Times New Roman" w:eastAsiaTheme="minorHAnsi" w:hAnsi="Times New Roman" w:cs="Times New Roman"/>
        </w:rPr>
      </w:pPr>
    </w:p>
    <w:p w:rsid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 series of printed magazines will be published and disseminated throughout 2016, conceived by five invited editors—Chimurenga, headed by Ntone Edjabe, Keiko Sei, Miguel A. López, Moon Jung Jang, and Yekyung Kil. The magazines will capture and message atypical shapes of knowledge that stud the globe, and bring to surface the distances lying in between. </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In a bid for laying out foundations for next year’s event, several pre-biennale projects will progress until the opening of the exhibition. Artists Yang Ah Ham and Taeyoon Choi will each present their dialogues with educators, artists, and activists, which raise issues on (un)learning in contemporary times. Also a group of young Korean artists and the curatorial team will post their web bookmarks, clipped along their research and production for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2016, as an alternative way of documenting the process.</w:t>
      </w:r>
    </w:p>
    <w:p w:rsidR="00C15E0A" w:rsidRPr="00C15E0A" w:rsidRDefault="00C15E0A" w:rsidP="00C15E0A">
      <w:pPr>
        <w:spacing w:line="360" w:lineRule="exact"/>
        <w:rPr>
          <w:rFonts w:ascii="Times New Roman" w:eastAsiaTheme="minorHAnsi" w:hAnsi="Times New Roman" w:cs="Times New Roman"/>
        </w:rPr>
      </w:pP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All projects will be featured on-line through </w:t>
      </w:r>
      <w:hyperlink r:id="rId7" w:history="1">
        <w:r w:rsidRPr="00C15E0A">
          <w:rPr>
            <w:rStyle w:val="a6"/>
            <w:rFonts w:ascii="Times New Roman" w:eastAsiaTheme="minorHAnsi" w:hAnsi="Times New Roman" w:cs="Times New Roman"/>
          </w:rPr>
          <w:t>the official website</w:t>
        </w:r>
      </w:hyperlink>
      <w:r w:rsidRPr="00C15E0A">
        <w:rPr>
          <w:rFonts w:ascii="Times New Roman" w:eastAsiaTheme="minorHAnsi" w:hAnsi="Times New Roman" w:cs="Times New Roman"/>
        </w:rPr>
        <w:t xml:space="preserve">, designed by E Roon Kang, which mirrors and re-configures the timeline of </w:t>
      </w:r>
      <w:hyperlink r:id="rId8" w:history="1">
        <w:r w:rsidRPr="005D3E6A">
          <w:rPr>
            <w:rStyle w:val="a6"/>
            <w:rFonts w:ascii="Times New Roman" w:eastAsiaTheme="minorHAnsi" w:hAnsi="Times New Roman" w:cs="Times New Roman"/>
            <w:i/>
          </w:rPr>
          <w:t>Mediacity Seoul</w:t>
        </w:r>
        <w:r w:rsidRPr="00C15E0A">
          <w:rPr>
            <w:rStyle w:val="a6"/>
            <w:rFonts w:ascii="Times New Roman" w:eastAsiaTheme="minorHAnsi" w:hAnsi="Times New Roman" w:cs="Times New Roman"/>
          </w:rPr>
          <w:t>’s Facebook Page</w:t>
        </w:r>
      </w:hyperlink>
      <w:r w:rsidRPr="00C15E0A">
        <w:rPr>
          <w:rFonts w:ascii="Times New Roman" w:eastAsiaTheme="minorHAnsi" w:hAnsi="Times New Roman" w:cs="Times New Roman"/>
        </w:rPr>
        <w:t>.</w:t>
      </w:r>
    </w:p>
    <w:p w:rsidR="00C15E0A" w:rsidRPr="00C15E0A" w:rsidRDefault="00C15E0A" w:rsidP="00C15E0A">
      <w:pPr>
        <w:spacing w:line="360" w:lineRule="exact"/>
        <w:rPr>
          <w:rFonts w:ascii="Times New Roman" w:eastAsiaTheme="minorHAnsi" w:hAnsi="Times New Roman" w:cs="Times New Roman"/>
          <w:sz w:val="20"/>
          <w:szCs w:val="20"/>
        </w:rPr>
      </w:pPr>
      <w:r w:rsidRPr="00C15E0A">
        <w:rPr>
          <w:rFonts w:ascii="Times New Roman" w:eastAsiaTheme="minorHAnsi" w:hAnsi="Times New Roman" w:cs="Times New Roman"/>
          <w:sz w:val="20"/>
          <w:szCs w:val="20"/>
        </w:rPr>
        <w:lastRenderedPageBreak/>
        <w:t xml:space="preserve"> </w:t>
      </w:r>
    </w:p>
    <w:p w:rsidR="00C15E0A" w:rsidRPr="00C15E0A" w:rsidRDefault="00C15E0A" w:rsidP="00C15E0A">
      <w:pPr>
        <w:spacing w:line="360" w:lineRule="exact"/>
        <w:rPr>
          <w:rFonts w:ascii="Times New Roman" w:eastAsiaTheme="minorHAnsi" w:hAnsi="Times New Roman" w:cs="Times New Roman"/>
          <w:b/>
        </w:rPr>
      </w:pPr>
      <w:r w:rsidRPr="00C15E0A">
        <w:rPr>
          <w:rFonts w:ascii="Times New Roman" w:eastAsiaTheme="minorHAnsi" w:hAnsi="Times New Roman" w:cs="Times New Roman"/>
          <w:b/>
        </w:rPr>
        <w:t xml:space="preserve">About SeMA Biennale </w:t>
      </w:r>
      <w:r w:rsidRPr="00C15E0A">
        <w:rPr>
          <w:rFonts w:ascii="Times New Roman" w:eastAsiaTheme="minorHAnsi" w:hAnsi="Times New Roman" w:cs="Times New Roman"/>
          <w:b/>
          <w:i/>
        </w:rPr>
        <w:t>Mediacity Seoul</w:t>
      </w:r>
      <w:r w:rsidRPr="00C15E0A">
        <w:rPr>
          <w:rFonts w:ascii="Times New Roman" w:eastAsiaTheme="minorHAnsi" w:hAnsi="Times New Roman" w:cs="Times New Roman"/>
          <w:b/>
        </w:rPr>
        <w:t xml:space="preserve"> 2016</w:t>
      </w:r>
    </w:p>
    <w:p w:rsidR="001874B5"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Sharing the “post-museum” vision of Seoul Museum of Art (SeMA), SeMA Biennale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is a recurring international survey of contemporary art, with a focus on media art and other art forms that pertain to the concept of media. Founded in 2000, </w:t>
      </w:r>
      <w:r w:rsidRPr="00C15E0A">
        <w:rPr>
          <w:rFonts w:ascii="Times New Roman" w:eastAsiaTheme="minorHAnsi" w:hAnsi="Times New Roman" w:cs="Times New Roman"/>
          <w:i/>
        </w:rPr>
        <w:t>Mediacity Seoul</w:t>
      </w:r>
      <w:r w:rsidRPr="00C15E0A">
        <w:rPr>
          <w:rFonts w:ascii="Times New Roman" w:eastAsiaTheme="minorHAnsi" w:hAnsi="Times New Roman" w:cs="Times New Roman"/>
        </w:rPr>
        <w:t xml:space="preserve"> has reflected the city of Seoul as a center of media art and technology, and expanded the identity of Seoul Museum of Art. Its mission focuses on serving as a catalyst for creating momentums for art, media, and technology; promoting local artists while encouraging international conversations; and incubating a wider constituency for art and culture.</w:t>
      </w:r>
    </w:p>
    <w:p w:rsidR="00C15E0A" w:rsidRPr="00C15E0A" w:rsidRDefault="00C15E0A" w:rsidP="00C15E0A">
      <w:pPr>
        <w:spacing w:line="360" w:lineRule="exact"/>
        <w:rPr>
          <w:rFonts w:ascii="Times New Roman" w:eastAsiaTheme="minorHAnsi" w:hAnsi="Times New Roman" w:cs="Times New Roman"/>
          <w:b/>
        </w:rPr>
      </w:pPr>
    </w:p>
    <w:p w:rsidR="00C15E0A" w:rsidRPr="00C15E0A" w:rsidRDefault="00C15E0A" w:rsidP="00C15E0A">
      <w:pPr>
        <w:spacing w:line="360" w:lineRule="exact"/>
        <w:rPr>
          <w:rFonts w:ascii="Times New Roman" w:eastAsiaTheme="minorHAnsi" w:hAnsi="Times New Roman" w:cs="Times New Roman"/>
          <w:b/>
        </w:rPr>
      </w:pPr>
      <w:r w:rsidRPr="00C15E0A">
        <w:rPr>
          <w:rFonts w:ascii="Times New Roman" w:eastAsiaTheme="minorHAnsi" w:hAnsi="Times New Roman" w:cs="Times New Roman"/>
          <w:b/>
        </w:rPr>
        <w:t>About Beck Jee-sook</w:t>
      </w:r>
    </w:p>
    <w:p w:rsidR="00C15E0A" w:rsidRPr="00C15E0A" w:rsidRDefault="00C15E0A" w:rsidP="00C15E0A">
      <w:pPr>
        <w:spacing w:line="360" w:lineRule="exact"/>
        <w:rPr>
          <w:rFonts w:ascii="Times New Roman" w:eastAsiaTheme="minorHAnsi" w:hAnsi="Times New Roman" w:cs="Times New Roman"/>
        </w:rPr>
      </w:pPr>
      <w:r w:rsidRPr="00C15E0A">
        <w:rPr>
          <w:rFonts w:ascii="Times New Roman" w:eastAsiaTheme="minorHAnsi" w:hAnsi="Times New Roman" w:cs="Times New Roman"/>
        </w:rPr>
        <w:t xml:space="preserve">Beck Jee-sook was Artistic Director of the 4th Anyang Public Art Project (APAP) </w:t>
      </w:r>
      <w:r w:rsidRPr="00C15E0A">
        <w:rPr>
          <w:rFonts w:ascii="Times New Roman" w:eastAsiaTheme="minorHAnsi" w:hAnsi="Times New Roman" w:cs="Times New Roman"/>
          <w:i/>
        </w:rPr>
        <w:t>Public Story</w:t>
      </w:r>
      <w:r w:rsidRPr="00C15E0A">
        <w:rPr>
          <w:rFonts w:ascii="Times New Roman" w:eastAsiaTheme="minorHAnsi" w:hAnsi="Times New Roman" w:cs="Times New Roman"/>
        </w:rPr>
        <w:t xml:space="preserve">, held from 2013 to 2014. Previously, she was Artistic Director of Atelier Hermès (2011-2014), Director of the Arts Council Korea (ARKO) Art Center and Project Director of Insa Art Space (2005-2008). She served as Curator of Insa Art Space and Chief Curator of the Marronnier Art Center from 2000 to 2004, where she presented diverse layers of curatorial projects including </w:t>
      </w:r>
      <w:r w:rsidRPr="00C15E0A">
        <w:rPr>
          <w:rFonts w:ascii="Times New Roman" w:eastAsiaTheme="minorHAnsi" w:hAnsi="Times New Roman" w:cs="Times New Roman"/>
          <w:i/>
        </w:rPr>
        <w:t>A New Past: Contemporary Art of the Former Yugoslavian Regions</w:t>
      </w:r>
      <w:r w:rsidRPr="00C15E0A">
        <w:rPr>
          <w:rFonts w:ascii="Times New Roman" w:eastAsiaTheme="minorHAnsi" w:hAnsi="Times New Roman" w:cs="Times New Roman"/>
        </w:rPr>
        <w:t xml:space="preserve"> (2004), </w:t>
      </w:r>
      <w:r w:rsidRPr="00C15E0A">
        <w:rPr>
          <w:rFonts w:ascii="Times New Roman" w:eastAsiaTheme="minorHAnsi" w:hAnsi="Times New Roman" w:cs="Times New Roman"/>
          <w:i/>
        </w:rPr>
        <w:t>Parking</w:t>
      </w:r>
      <w:r w:rsidRPr="00C15E0A">
        <w:rPr>
          <w:rFonts w:ascii="Times New Roman" w:eastAsiaTheme="minorHAnsi" w:hAnsi="Times New Roman" w:cs="Times New Roman"/>
        </w:rPr>
        <w:t xml:space="preserve"> (2003), and </w:t>
      </w:r>
      <w:r w:rsidRPr="00C15E0A">
        <w:rPr>
          <w:rFonts w:ascii="Times New Roman" w:eastAsiaTheme="minorHAnsi" w:hAnsi="Times New Roman" w:cs="Times New Roman"/>
          <w:i/>
        </w:rPr>
        <w:t>Shin Hak-chul—The History of Modern Korea</w:t>
      </w:r>
      <w:r w:rsidRPr="00C15E0A">
        <w:rPr>
          <w:rFonts w:ascii="Times New Roman" w:eastAsiaTheme="minorHAnsi" w:hAnsi="Times New Roman" w:cs="Times New Roman"/>
        </w:rPr>
        <w:t xml:space="preserve"> (2003). She co-curated </w:t>
      </w:r>
      <w:r w:rsidRPr="00C15E0A">
        <w:rPr>
          <w:rFonts w:ascii="Times New Roman" w:eastAsiaTheme="minorHAnsi" w:hAnsi="Times New Roman" w:cs="Times New Roman"/>
          <w:i/>
        </w:rPr>
        <w:t>Activating Korea: Tides of Collective Action</w:t>
      </w:r>
      <w:r w:rsidRPr="00C15E0A">
        <w:rPr>
          <w:rFonts w:ascii="Times New Roman" w:eastAsiaTheme="minorHAnsi" w:hAnsi="Times New Roman" w:cs="Times New Roman"/>
        </w:rPr>
        <w:t xml:space="preserve"> (Govett-Brewster Art Gallery, New Plymouth, 2007), </w:t>
      </w:r>
      <w:r w:rsidRPr="00C15E0A">
        <w:rPr>
          <w:rFonts w:ascii="Times New Roman" w:eastAsiaTheme="minorHAnsi" w:hAnsi="Times New Roman" w:cs="Times New Roman"/>
          <w:i/>
        </w:rPr>
        <w:t xml:space="preserve">The Last Chapter—Trace Route: Remapping Global Cities </w:t>
      </w:r>
      <w:r w:rsidRPr="00C15E0A">
        <w:rPr>
          <w:rFonts w:ascii="Times New Roman" w:eastAsiaTheme="minorHAnsi" w:hAnsi="Times New Roman" w:cs="Times New Roman"/>
        </w:rPr>
        <w:t xml:space="preserve">(The 6th Gwangju Biennale, Gwangju, 2006) and </w:t>
      </w:r>
      <w:r w:rsidRPr="00C15E0A">
        <w:rPr>
          <w:rFonts w:ascii="Times New Roman" w:eastAsiaTheme="minorHAnsi" w:hAnsi="Times New Roman" w:cs="Times New Roman"/>
          <w:i/>
        </w:rPr>
        <w:t>The Battle of Visions</w:t>
      </w:r>
      <w:r w:rsidRPr="00C15E0A">
        <w:rPr>
          <w:rFonts w:ascii="Times New Roman" w:eastAsiaTheme="minorHAnsi" w:hAnsi="Times New Roman" w:cs="Times New Roman"/>
        </w:rPr>
        <w:t xml:space="preserve"> (Kunsthalle Darmstadt, Darmstadt, 2005). In 2002, she organized the international symposium on alternative spaces titled </w:t>
      </w:r>
      <w:r w:rsidRPr="00C15E0A">
        <w:rPr>
          <w:rFonts w:ascii="Times New Roman" w:eastAsiaTheme="minorHAnsi" w:hAnsi="Times New Roman" w:cs="Times New Roman"/>
          <w:i/>
        </w:rPr>
        <w:t>Memory of Cities, History of Spaces</w:t>
      </w:r>
      <w:r w:rsidRPr="00C15E0A">
        <w:rPr>
          <w:rFonts w:ascii="Times New Roman" w:eastAsiaTheme="minorHAnsi" w:hAnsi="Times New Roman" w:cs="Times New Roman"/>
        </w:rPr>
        <w:t>.</w:t>
      </w:r>
    </w:p>
    <w:p w:rsidR="00C15E0A" w:rsidRDefault="00C15E0A"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Default="004D393F" w:rsidP="001249BD">
      <w:pPr>
        <w:spacing w:line="360" w:lineRule="exact"/>
        <w:rPr>
          <w:rFonts w:ascii="Times New Roman" w:eastAsiaTheme="minorHAnsi" w:hAnsi="Times New Roman" w:cs="Times New Roman"/>
          <w:sz w:val="20"/>
          <w:szCs w:val="20"/>
        </w:rPr>
      </w:pPr>
    </w:p>
    <w:p w:rsidR="004D393F" w:rsidRPr="00C15E0A" w:rsidRDefault="004D393F" w:rsidP="001249BD">
      <w:pPr>
        <w:spacing w:line="360" w:lineRule="exact"/>
        <w:rPr>
          <w:rFonts w:ascii="Times New Roman" w:eastAsiaTheme="minorHAnsi" w:hAnsi="Times New Roman" w:cs="Times New Roman"/>
          <w:sz w:val="20"/>
          <w:szCs w:val="20"/>
        </w:rPr>
      </w:pPr>
    </w:p>
    <w:tbl>
      <w:tblPr>
        <w:tblpPr w:leftFromText="142" w:rightFromText="142" w:vertAnchor="page" w:horzAnchor="margin" w:tblpY="13516"/>
        <w:tblW w:w="8781" w:type="dxa"/>
        <w:tblBorders>
          <w:top w:val="single" w:sz="4" w:space="0" w:color="auto"/>
          <w:bottom w:val="single" w:sz="4" w:space="0" w:color="auto"/>
        </w:tblBorders>
        <w:shd w:val="clear" w:color="auto" w:fill="E6E6E6"/>
        <w:tblLook w:val="04A0" w:firstRow="1" w:lastRow="0" w:firstColumn="1" w:lastColumn="0" w:noHBand="0" w:noVBand="1"/>
      </w:tblPr>
      <w:tblGrid>
        <w:gridCol w:w="8781"/>
      </w:tblGrid>
      <w:tr w:rsidR="004D393F" w:rsidRPr="00C15E0A" w:rsidTr="004D393F">
        <w:trPr>
          <w:trHeight w:val="1721"/>
        </w:trPr>
        <w:tc>
          <w:tcPr>
            <w:tcW w:w="8781" w:type="dxa"/>
            <w:shd w:val="clear" w:color="auto" w:fill="E6E6E6"/>
          </w:tcPr>
          <w:p w:rsidR="004D393F" w:rsidRPr="00B916B1" w:rsidRDefault="004D393F" w:rsidP="004D393F">
            <w:pPr>
              <w:spacing w:line="320" w:lineRule="exact"/>
              <w:rPr>
                <w:rFonts w:ascii="Times New Roman" w:eastAsiaTheme="minorHAnsi" w:hAnsi="Times New Roman" w:cs="Times New Roman" w:hint="eastAsia"/>
              </w:rPr>
            </w:pPr>
            <w:r w:rsidRPr="00C15E0A">
              <w:rPr>
                <w:rFonts w:ascii="Times New Roman" w:eastAsiaTheme="minorHAnsi" w:hAnsi="Times New Roman" w:cs="Times New Roman" w:hint="eastAsia"/>
              </w:rPr>
              <w:t>Contact:</w:t>
            </w:r>
            <w:r w:rsidR="00B916B1">
              <w:rPr>
                <w:rFonts w:ascii="Times New Roman" w:eastAsiaTheme="minorHAnsi" w:hAnsi="Times New Roman" w:cs="Times New Roman" w:hint="eastAsia"/>
              </w:rPr>
              <w:t xml:space="preserve"> </w:t>
            </w:r>
            <w:r w:rsidR="00B916B1">
              <w:rPr>
                <w:rFonts w:ascii="Times New Roman" w:eastAsiaTheme="minorHAnsi" w:hAnsi="Times New Roman" w:cs="Times New Roman" w:hint="eastAsia"/>
                <w:b/>
                <w:lang w:val="fr-FR"/>
              </w:rPr>
              <w:t>press@mediacityseoul.kr</w:t>
            </w:r>
          </w:p>
        </w:tc>
      </w:tr>
    </w:tbl>
    <w:p w:rsidR="000B0EEF" w:rsidRPr="00C15E0A" w:rsidRDefault="000B0EEF" w:rsidP="00647077">
      <w:pPr>
        <w:spacing w:line="360" w:lineRule="exact"/>
        <w:rPr>
          <w:rFonts w:ascii="Times New Roman" w:eastAsiaTheme="minorHAnsi" w:hAnsi="Times New Roman" w:cs="Times New Roman" w:hint="eastAsia"/>
          <w:sz w:val="20"/>
          <w:szCs w:val="20"/>
        </w:rPr>
      </w:pPr>
      <w:bookmarkStart w:id="0" w:name="_GoBack"/>
      <w:bookmarkEnd w:id="0"/>
    </w:p>
    <w:p w:rsidR="000B0EEF" w:rsidRPr="00C15E0A" w:rsidRDefault="000B0EEF" w:rsidP="00647077">
      <w:pPr>
        <w:spacing w:line="360" w:lineRule="exact"/>
        <w:rPr>
          <w:rFonts w:ascii="Times New Roman" w:eastAsiaTheme="minorHAnsi" w:hAnsi="Times New Roman" w:cs="Times New Roman"/>
          <w:sz w:val="20"/>
          <w:szCs w:val="20"/>
        </w:rPr>
      </w:pPr>
    </w:p>
    <w:p w:rsidR="002F4593" w:rsidRPr="00C15E0A" w:rsidRDefault="002F4593" w:rsidP="000B0EEF">
      <w:pPr>
        <w:rPr>
          <w:rFonts w:ascii="Times New Roman" w:eastAsiaTheme="minorHAnsi" w:hAnsi="Times New Roman" w:cs="Times New Roman"/>
          <w:lang w:val="fr-FR"/>
        </w:rPr>
      </w:pPr>
    </w:p>
    <w:sectPr w:rsidR="002F4593" w:rsidRPr="00C15E0A" w:rsidSect="004B5F97">
      <w:pgSz w:w="11900" w:h="16840"/>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4B" w:rsidRDefault="0023294B">
      <w:r>
        <w:separator/>
      </w:r>
    </w:p>
  </w:endnote>
  <w:endnote w:type="continuationSeparator" w:id="0">
    <w:p w:rsidR="0023294B" w:rsidRDefault="0023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4B" w:rsidRDefault="0023294B">
      <w:r>
        <w:separator/>
      </w:r>
    </w:p>
  </w:footnote>
  <w:footnote w:type="continuationSeparator" w:id="0">
    <w:p w:rsidR="0023294B" w:rsidRDefault="0023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77"/>
    <w:rsid w:val="0000769A"/>
    <w:rsid w:val="000B0EEF"/>
    <w:rsid w:val="001249BD"/>
    <w:rsid w:val="001874B5"/>
    <w:rsid w:val="0023294B"/>
    <w:rsid w:val="00237655"/>
    <w:rsid w:val="002739CE"/>
    <w:rsid w:val="00281C23"/>
    <w:rsid w:val="002C48A1"/>
    <w:rsid w:val="002E6018"/>
    <w:rsid w:val="002F4593"/>
    <w:rsid w:val="00317567"/>
    <w:rsid w:val="003D5D2F"/>
    <w:rsid w:val="003F6713"/>
    <w:rsid w:val="00465DC4"/>
    <w:rsid w:val="00484175"/>
    <w:rsid w:val="004D393F"/>
    <w:rsid w:val="005A571D"/>
    <w:rsid w:val="005D3E6A"/>
    <w:rsid w:val="005E34A9"/>
    <w:rsid w:val="00603C0B"/>
    <w:rsid w:val="00636BB9"/>
    <w:rsid w:val="00647077"/>
    <w:rsid w:val="00693D88"/>
    <w:rsid w:val="007A615A"/>
    <w:rsid w:val="007B1F87"/>
    <w:rsid w:val="008018CB"/>
    <w:rsid w:val="00836977"/>
    <w:rsid w:val="00890599"/>
    <w:rsid w:val="008B677D"/>
    <w:rsid w:val="008B7D6D"/>
    <w:rsid w:val="008C08A9"/>
    <w:rsid w:val="008E5BDE"/>
    <w:rsid w:val="00964106"/>
    <w:rsid w:val="00987063"/>
    <w:rsid w:val="00992FE5"/>
    <w:rsid w:val="009E27E8"/>
    <w:rsid w:val="00A641C0"/>
    <w:rsid w:val="00A777CE"/>
    <w:rsid w:val="00AA4B02"/>
    <w:rsid w:val="00AB60A6"/>
    <w:rsid w:val="00AC6754"/>
    <w:rsid w:val="00AE3F97"/>
    <w:rsid w:val="00B674D1"/>
    <w:rsid w:val="00B717EB"/>
    <w:rsid w:val="00B916B1"/>
    <w:rsid w:val="00B917D8"/>
    <w:rsid w:val="00BF4587"/>
    <w:rsid w:val="00C15E0A"/>
    <w:rsid w:val="00C231CA"/>
    <w:rsid w:val="00C9222E"/>
    <w:rsid w:val="00D505E8"/>
    <w:rsid w:val="00D657F3"/>
    <w:rsid w:val="00EE3C1F"/>
    <w:rsid w:val="00FA1F80"/>
    <w:rsid w:val="00FD219B"/>
    <w:rsid w:val="00FF6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2766F-2727-4530-8F2E-88465515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77"/>
    <w:pPr>
      <w:spacing w:after="0" w:line="240" w:lineRule="auto"/>
      <w:jc w:val="left"/>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C23"/>
    <w:pPr>
      <w:tabs>
        <w:tab w:val="center" w:pos="4513"/>
        <w:tab w:val="right" w:pos="9026"/>
      </w:tabs>
      <w:snapToGrid w:val="0"/>
    </w:pPr>
  </w:style>
  <w:style w:type="character" w:customStyle="1" w:styleId="Char">
    <w:name w:val="머리글 Char"/>
    <w:basedOn w:val="a0"/>
    <w:link w:val="a3"/>
    <w:uiPriority w:val="99"/>
    <w:rsid w:val="00281C23"/>
    <w:rPr>
      <w:kern w:val="0"/>
      <w:sz w:val="24"/>
      <w:szCs w:val="24"/>
    </w:rPr>
  </w:style>
  <w:style w:type="paragraph" w:styleId="a4">
    <w:name w:val="footer"/>
    <w:basedOn w:val="a"/>
    <w:link w:val="Char0"/>
    <w:uiPriority w:val="99"/>
    <w:unhideWhenUsed/>
    <w:rsid w:val="00281C23"/>
    <w:pPr>
      <w:tabs>
        <w:tab w:val="center" w:pos="4513"/>
        <w:tab w:val="right" w:pos="9026"/>
      </w:tabs>
      <w:snapToGrid w:val="0"/>
    </w:pPr>
  </w:style>
  <w:style w:type="character" w:customStyle="1" w:styleId="Char0">
    <w:name w:val="바닥글 Char"/>
    <w:basedOn w:val="a0"/>
    <w:link w:val="a4"/>
    <w:uiPriority w:val="99"/>
    <w:rsid w:val="00281C23"/>
    <w:rPr>
      <w:kern w:val="0"/>
      <w:sz w:val="24"/>
      <w:szCs w:val="24"/>
    </w:rPr>
  </w:style>
  <w:style w:type="table" w:styleId="a5">
    <w:name w:val="Table Grid"/>
    <w:basedOn w:val="a1"/>
    <w:uiPriority w:val="39"/>
    <w:rsid w:val="008B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E6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02431">
      <w:bodyDiv w:val="1"/>
      <w:marLeft w:val="0"/>
      <w:marRight w:val="0"/>
      <w:marTop w:val="0"/>
      <w:marBottom w:val="0"/>
      <w:divBdr>
        <w:top w:val="none" w:sz="0" w:space="0" w:color="auto"/>
        <w:left w:val="none" w:sz="0" w:space="0" w:color="auto"/>
        <w:bottom w:val="none" w:sz="0" w:space="0" w:color="auto"/>
        <w:right w:val="none" w:sz="0" w:space="0" w:color="auto"/>
      </w:divBdr>
    </w:div>
    <w:div w:id="703749360">
      <w:bodyDiv w:val="1"/>
      <w:marLeft w:val="0"/>
      <w:marRight w:val="0"/>
      <w:marTop w:val="0"/>
      <w:marBottom w:val="0"/>
      <w:divBdr>
        <w:top w:val="none" w:sz="0" w:space="0" w:color="auto"/>
        <w:left w:val="none" w:sz="0" w:space="0" w:color="auto"/>
        <w:bottom w:val="none" w:sz="0" w:space="0" w:color="auto"/>
        <w:right w:val="none" w:sz="0" w:space="0" w:color="auto"/>
      </w:divBdr>
    </w:div>
    <w:div w:id="1086658256">
      <w:bodyDiv w:val="1"/>
      <w:marLeft w:val="0"/>
      <w:marRight w:val="0"/>
      <w:marTop w:val="0"/>
      <w:marBottom w:val="0"/>
      <w:divBdr>
        <w:top w:val="none" w:sz="0" w:space="0" w:color="auto"/>
        <w:left w:val="none" w:sz="0" w:space="0" w:color="auto"/>
        <w:bottom w:val="none" w:sz="0" w:space="0" w:color="auto"/>
        <w:right w:val="none" w:sz="0" w:space="0" w:color="auto"/>
      </w:divBdr>
    </w:div>
    <w:div w:id="12549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cityseoul" TargetMode="External"/><Relationship Id="rId3" Type="http://schemas.openxmlformats.org/officeDocument/2006/relationships/settings" Target="settings.xml"/><Relationship Id="rId7" Type="http://schemas.openxmlformats.org/officeDocument/2006/relationships/hyperlink" Target="http://mediacityseoul.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F1BE-7370-4018-83C6-0FEDEFB2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미디어-3</cp:lastModifiedBy>
  <cp:revision>2</cp:revision>
  <dcterms:created xsi:type="dcterms:W3CDTF">2016-07-03T05:34:00Z</dcterms:created>
  <dcterms:modified xsi:type="dcterms:W3CDTF">2016-07-03T05:34:00Z</dcterms:modified>
</cp:coreProperties>
</file>